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4600575" cy="1076960"/>
            <wp:effectExtent l="0" t="0" r="9525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6"/>
          <w:szCs w:val="26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  <w:lang w:val="en-US"/>
        </w:rPr>
        <w:t>UNITED NATIONS ACADEMIC IMPACT HUB FOR SDG1</w:t>
      </w:r>
    </w:p>
    <w:p>
      <w:pPr>
        <w:jc w:val="center"/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Kristu Jayanti Excellence Award for Implementation of Sustainable Development Goals in Education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261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Name of the School</w:t>
            </w:r>
          </w:p>
        </w:tc>
        <w:tc>
          <w:tcPr>
            <w:tcW w:w="4261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61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Affliliation(CBSE/State/CISCE)</w:t>
            </w:r>
          </w:p>
        </w:tc>
        <w:tc>
          <w:tcPr>
            <w:tcW w:w="4261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1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Level(Primary/High/Secondary)</w:t>
            </w:r>
          </w:p>
        </w:tc>
        <w:tc>
          <w:tcPr>
            <w:tcW w:w="4261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4261" w:type="dxa"/>
            <w:tcBorders>
              <w:bottom w:val="single" w:color="auto" w:sz="2" w:space="0"/>
            </w:tcBorders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Address of the School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1" w:type="dxa"/>
            <w:tcBorders>
              <w:bottom w:val="single" w:color="auto" w:sz="2" w:space="0"/>
            </w:tcBorders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City</w:t>
            </w:r>
          </w:p>
        </w:tc>
        <w:tc>
          <w:tcPr>
            <w:tcW w:w="4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State </w:t>
            </w:r>
          </w:p>
        </w:tc>
        <w:tc>
          <w:tcPr>
            <w:tcW w:w="4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Country</w:t>
            </w:r>
          </w:p>
        </w:tc>
        <w:tc>
          <w:tcPr>
            <w:tcW w:w="4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Year of establishment</w:t>
            </w:r>
          </w:p>
        </w:tc>
        <w:tc>
          <w:tcPr>
            <w:tcW w:w="4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 xml:space="preserve">Number of Students </w:t>
            </w:r>
          </w:p>
        </w:tc>
        <w:tc>
          <w:tcPr>
            <w:tcW w:w="4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Number of Teaching Staff</w:t>
            </w:r>
          </w:p>
        </w:tc>
        <w:tc>
          <w:tcPr>
            <w:tcW w:w="4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Number of Non-Teaching Staff</w:t>
            </w:r>
          </w:p>
        </w:tc>
        <w:tc>
          <w:tcPr>
            <w:tcW w:w="4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4261" w:type="dxa"/>
            <w:tcBorders>
              <w:top w:val="single" w:color="auto" w:sz="2" w:space="0"/>
            </w:tcBorders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Details of Head of Institution</w:t>
            </w:r>
          </w:p>
        </w:tc>
        <w:tc>
          <w:tcPr>
            <w:tcW w:w="4261" w:type="dxa"/>
            <w:tcBorders>
              <w:top w:val="single" w:color="auto" w:sz="2" w:space="0"/>
            </w:tcBorders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Name: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Phone Number: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Contact Person</w:t>
            </w:r>
          </w:p>
        </w:tc>
        <w:tc>
          <w:tcPr>
            <w:tcW w:w="4261" w:type="dxa"/>
            <w:vAlign w:val="top"/>
          </w:tcPr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Name: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Phone Number: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jc w:val="both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400"/>
              <w:ind w:left="0" w:leftChars="0" w:firstLine="0" w:firstLine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baseline"/>
                <w:lang w:val="en-US" w:eastAsia="en-GB"/>
                <w14:textFill>
                  <w14:solidFill>
                    <w14:schemeClr w14:val="tx1"/>
                  </w14:solidFill>
                </w14:textFill>
              </w:rPr>
              <w:t>Email:</w:t>
            </w:r>
          </w:p>
        </w:tc>
      </w:tr>
    </w:tbl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400"/>
        <w:ind w:left="426"/>
        <w:rPr>
          <w:rFonts w:ascii="Times New Roman" w:hAnsi="Times New Roman" w:cs="Times New Roman"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  <w:t>Cover Letter:</w:t>
      </w:r>
    </w:p>
    <w:p>
      <w:pPr>
        <w:pStyle w:val="5"/>
        <w:numPr>
          <w:ilvl w:val="0"/>
          <w:numId w:val="2"/>
        </w:numPr>
        <w:autoSpaceDE w:val="0"/>
        <w:autoSpaceDN w:val="0"/>
        <w:adjustRightInd w:val="0"/>
        <w:spacing w:after="400"/>
        <w:ind w:left="709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>Brief introduction and overview of the school's commitment to SDG implementation.</w:t>
      </w:r>
    </w:p>
    <w:p>
      <w:pPr>
        <w:pStyle w:val="5"/>
        <w:numPr>
          <w:ilvl w:val="0"/>
          <w:numId w:val="2"/>
        </w:numPr>
        <w:autoSpaceDE w:val="0"/>
        <w:autoSpaceDN w:val="0"/>
        <w:adjustRightInd w:val="0"/>
        <w:spacing w:after="400"/>
        <w:ind w:left="709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>Explanation of the specific SDG(s) the school is addressing.</w:t>
      </w:r>
    </w:p>
    <w:p>
      <w:pPr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  <w:t>Executive Summary:</w:t>
      </w:r>
    </w:p>
    <w:p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>Concise summary of the school's SDG initiatives.</w:t>
      </w:r>
    </w:p>
    <w:p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>Key achievements and impact on the school community.</w:t>
      </w:r>
    </w:p>
    <w:p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40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 xml:space="preserve">C.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  <w:t>Detailed Description of SDG Initiatives:</w:t>
      </w:r>
    </w:p>
    <w:p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>Comprehensive overview of the initiatives undertaken for each selected SDG.</w:t>
      </w:r>
    </w:p>
    <w:p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>Evidence of planning, implementation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>and ongoing commitment.</w:t>
      </w:r>
    </w:p>
    <w:p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>Mention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 xml:space="preserve"> the duration , the school has supported a specific SDG through its</w:t>
      </w:r>
    </w:p>
    <w:p>
      <w:pPr>
        <w:numPr>
          <w:ilvl w:val="0"/>
          <w:numId w:val="0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240" w:firstLineChars="100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>Initiatives.</w:t>
      </w:r>
    </w:p>
    <w:p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>Data and statistics displaying the impact of the initiatives (Number of Beneficiaries).</w:t>
      </w:r>
    </w:p>
    <w:p>
      <w:pPr>
        <w:numPr>
          <w:ilvl w:val="0"/>
          <w:numId w:val="0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  <w:t xml:space="preserve">D.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  <w:t>Innovation and Creativity:</w:t>
      </w:r>
    </w:p>
    <w:p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 xml:space="preserve">Highlight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 xml:space="preserve"> innovative and creative approaches used in the implementation of </w:t>
      </w:r>
    </w:p>
    <w:p>
      <w:pPr>
        <w:numPr>
          <w:ilvl w:val="0"/>
          <w:numId w:val="0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 w:firstLine="240" w:firstLineChars="10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>SDGs.</w:t>
      </w:r>
    </w:p>
    <w:p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>Highlight unique projects, events or programs that set the school apart.</w:t>
      </w:r>
    </w:p>
    <w:p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  <w:t xml:space="preserve">E.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  <w:t>Partnerships and Collaborations:</w:t>
      </w:r>
    </w:p>
    <w:p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 xml:space="preserve">Outline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 xml:space="preserve"> partnerships or collaborations with local communities, NGOs, or other </w:t>
      </w:r>
    </w:p>
    <w:p>
      <w:pPr>
        <w:numPr>
          <w:ilvl w:val="0"/>
          <w:numId w:val="0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 w:firstLine="240" w:firstLineChars="10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>institutions.</w:t>
      </w:r>
    </w:p>
    <w:p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>Describe how these partnerships contributed to the success of SDG implementation.</w:t>
      </w:r>
    </w:p>
    <w:p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  <w:t xml:space="preserve">F.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  <w:t>Student and Community Involvement:</w:t>
      </w:r>
    </w:p>
    <w:p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 xml:space="preserve"> Provide an overview of the involvement and enthusiasm of both students and staff </w:t>
      </w:r>
    </w:p>
    <w:p>
      <w:pPr>
        <w:numPr>
          <w:ilvl w:val="0"/>
          <w:numId w:val="0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 w:firstLine="240" w:firstLineChars="100"/>
        <w:rPr>
          <w:rFonts w:hint="default" w:ascii="Times New Roman" w:hAnsi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 xml:space="preserve">in activities related to the Sustainable Development Goals (SDGs), including the </w:t>
      </w:r>
    </w:p>
    <w:p>
      <w:pPr>
        <w:numPr>
          <w:ilvl w:val="0"/>
          <w:numId w:val="0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 w:firstLine="240" w:firstLineChars="100"/>
        <w:rPr>
          <w:rFonts w:hint="default" w:ascii="Times New Roman" w:hAnsi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 xml:space="preserve">total count of students and staff within the institution, along with specific figures </w:t>
      </w:r>
    </w:p>
    <w:p>
      <w:pPr>
        <w:numPr>
          <w:ilvl w:val="0"/>
          <w:numId w:val="0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 w:firstLine="240" w:firstLineChars="10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>highlighting the number of participants engaged in the SDG-related initiatives.</w:t>
      </w:r>
    </w:p>
    <w:p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 xml:space="preserve">Describe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 xml:space="preserve"> community outreach programs initiated by the school.</w:t>
      </w:r>
    </w:p>
    <w:p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  <w:t xml:space="preserve">G.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  <w:t>Monitoring and Evaluation:</w:t>
      </w:r>
    </w:p>
    <w:p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>Provide information on the monitoring and evaluation mechanisms used to assess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 w:firstLine="240" w:firstLineChars="10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>the effectiveness of SDG initiatives.</w:t>
      </w:r>
    </w:p>
    <w:p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>Include feedback from stakeholders, students, and faculty.</w:t>
      </w:r>
    </w:p>
    <w:p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en-US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  <w:t xml:space="preserve">H.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  <w:t>Challenges and Lessons Learned:</w:t>
      </w:r>
    </w:p>
    <w:p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hint="default" w:ascii="Times New Roman" w:hAnsi="Times New Roman"/>
          <w:color w:val="auto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 w:eastAsia="en-GB"/>
        </w:rPr>
        <w:t>Identify challenges faced during SDG implementation.</w:t>
      </w:r>
    </w:p>
    <w:p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hint="default" w:ascii="Times New Roman" w:hAnsi="Times New Roman"/>
          <w:color w:val="auto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 w:eastAsia="en-GB"/>
        </w:rPr>
        <w:t xml:space="preserve">Discuss </w:t>
      </w:r>
      <w:r>
        <w:rPr>
          <w:rFonts w:hint="default" w:ascii="Times New Roman" w:hAnsi="Times New Roman"/>
          <w:color w:val="auto"/>
          <w:sz w:val="24"/>
          <w:szCs w:val="24"/>
          <w:lang w:val="en-GB" w:eastAsia="en-GB"/>
        </w:rPr>
        <w:t xml:space="preserve">the strategies implemented by the school to tackle these challenges and </w:t>
      </w:r>
    </w:p>
    <w:p>
      <w:pPr>
        <w:numPr>
          <w:ilvl w:val="0"/>
          <w:numId w:val="0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 w:firstLine="240" w:firstLineChars="100"/>
        <w:rPr>
          <w:rFonts w:ascii="Times New Roman" w:hAnsi="Times New Roman" w:cs="Times New Roman"/>
          <w:color w:val="auto"/>
          <w:sz w:val="24"/>
          <w:szCs w:val="24"/>
          <w:lang w:val="en-GB" w:eastAsia="en-GB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 w:eastAsia="en-GB"/>
        </w:rPr>
        <w:t>mention</w:t>
      </w:r>
      <w:r>
        <w:rPr>
          <w:rFonts w:hint="default" w:ascii="Times New Roman" w:hAnsi="Times New Roman"/>
          <w:color w:val="auto"/>
          <w:sz w:val="24"/>
          <w:szCs w:val="24"/>
          <w:lang w:val="en-GB" w:eastAsia="en-GB"/>
        </w:rPr>
        <w:t xml:space="preserve"> the newfound insights gained through the process.</w:t>
      </w:r>
    </w:p>
    <w:p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6"/>
          <w:szCs w:val="26"/>
          <w:lang w:val="en-US" w:eastAsia="en-GB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GB" w:eastAsia="en-GB"/>
          <w14:textFill>
            <w14:solidFill>
              <w14:schemeClr w14:val="tx1"/>
            </w14:solidFill>
          </w14:textFill>
        </w:rPr>
        <w:t>. Supporting Documents:</w:t>
      </w:r>
    </w:p>
    <w:p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 xml:space="preserve">Any relevant documentation such as photos (Preferably Geotagged), videos, reports, </w:t>
      </w:r>
    </w:p>
    <w:p>
      <w:pPr>
        <w:numPr>
          <w:ilvl w:val="0"/>
          <w:numId w:val="0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 w:firstLine="240" w:firstLineChars="10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>and testimonials.</w:t>
      </w:r>
    </w:p>
    <w:p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 xml:space="preserve">Letters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>of appreciation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 xml:space="preserve"> from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>Local or National Authorities, NGOs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 xml:space="preserve"> or partner</w:t>
      </w:r>
    </w:p>
    <w:p>
      <w:pPr>
        <w:numPr>
          <w:ilvl w:val="0"/>
          <w:numId w:val="0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 w:firstLine="240" w:firstLineChars="10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  <w:t>organizations.</w:t>
      </w:r>
    </w:p>
    <w:p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 xml:space="preserve">Letters of appreciation from the parent institution / Trust  will not be </w:t>
      </w:r>
    </w:p>
    <w:p>
      <w:pPr>
        <w:numPr>
          <w:ilvl w:val="0"/>
          <w:numId w:val="0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 w:firstLine="240" w:firstLineChars="100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>considered.</w:t>
      </w:r>
    </w:p>
    <w:p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>Save the supporting documents in a google drive- folder and provide the link to</w:t>
      </w:r>
    </w:p>
    <w:p>
      <w:pPr>
        <w:numPr>
          <w:ilvl w:val="0"/>
          <w:numId w:val="0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 w:firstLine="240" w:firstLineChars="100"/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>access the supporting documents in the reports.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Summary 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286"/>
        <w:gridCol w:w="1457"/>
        <w:gridCol w:w="1413"/>
        <w:gridCol w:w="1246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Name of SDG  Implemented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No. of Activities executed to contribute to the particular SDG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Number of Students and Teachers participated in the activities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No.of beneficiaries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No.of years,the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GB" w:bidi="ar"/>
              </w:rPr>
              <w:t xml:space="preserve">school has supported a specific SDG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Proof Documents for the activities (Activity Report with geotagged photographs - Save the documents in a google drive and share the link)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bullet"/>
      <w:lvlText w:val="•"/>
      <w:lvlJc w:val="left"/>
      <w:pPr>
        <w:ind w:left="72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0004"/>
    <w:multiLevelType w:val="multilevel"/>
    <w:tmpl w:val="00000004"/>
    <w:lvl w:ilvl="0" w:tentative="0">
      <w:start w:val="1"/>
      <w:numFmt w:val="bullet"/>
      <w:lvlText w:val="•"/>
      <w:lvlJc w:val="left"/>
      <w:pPr>
        <w:ind w:left="72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0005"/>
    <w:multiLevelType w:val="multilevel"/>
    <w:tmpl w:val="00000005"/>
    <w:lvl w:ilvl="0" w:tentative="0">
      <w:start w:val="1"/>
      <w:numFmt w:val="bullet"/>
      <w:lvlText w:val="•"/>
      <w:lvlJc w:val="left"/>
      <w:pPr>
        <w:ind w:left="72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0000006"/>
    <w:multiLevelType w:val="multilevel"/>
    <w:tmpl w:val="00000006"/>
    <w:lvl w:ilvl="0" w:tentative="0">
      <w:start w:val="1"/>
      <w:numFmt w:val="bullet"/>
      <w:lvlText w:val="•"/>
      <w:lvlJc w:val="left"/>
      <w:pPr>
        <w:ind w:left="72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00000007"/>
    <w:multiLevelType w:val="multilevel"/>
    <w:tmpl w:val="00000007"/>
    <w:lvl w:ilvl="0" w:tentative="0">
      <w:start w:val="1"/>
      <w:numFmt w:val="bullet"/>
      <w:lvlText w:val="•"/>
      <w:lvlJc w:val="left"/>
      <w:pPr>
        <w:ind w:left="72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00000008"/>
    <w:multiLevelType w:val="multilevel"/>
    <w:tmpl w:val="00000008"/>
    <w:lvl w:ilvl="0" w:tentative="0">
      <w:start w:val="1"/>
      <w:numFmt w:val="bullet"/>
      <w:lvlText w:val="•"/>
      <w:lvlJc w:val="left"/>
      <w:pPr>
        <w:ind w:left="72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00000009"/>
    <w:multiLevelType w:val="multilevel"/>
    <w:tmpl w:val="00000009"/>
    <w:lvl w:ilvl="0" w:tentative="0">
      <w:start w:val="1"/>
      <w:numFmt w:val="bullet"/>
      <w:lvlText w:val="•"/>
      <w:lvlJc w:val="left"/>
      <w:pPr>
        <w:ind w:left="72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0000000A"/>
    <w:multiLevelType w:val="multilevel"/>
    <w:tmpl w:val="0000000A"/>
    <w:lvl w:ilvl="0" w:tentative="0">
      <w:start w:val="1"/>
      <w:numFmt w:val="bullet"/>
      <w:lvlText w:val="•"/>
      <w:lvlJc w:val="left"/>
      <w:pPr>
        <w:ind w:left="72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00E50640"/>
    <w:multiLevelType w:val="multilevel"/>
    <w:tmpl w:val="00E50640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43D03D60"/>
    <w:multiLevelType w:val="multilevel"/>
    <w:tmpl w:val="43D03D60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C06A4"/>
    <w:rsid w:val="04706FFA"/>
    <w:rsid w:val="0828199A"/>
    <w:rsid w:val="0A2C17A5"/>
    <w:rsid w:val="1F4075CB"/>
    <w:rsid w:val="215C06A4"/>
    <w:rsid w:val="24F84634"/>
    <w:rsid w:val="252D7987"/>
    <w:rsid w:val="407D1B7C"/>
    <w:rsid w:val="7810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2024-03-01T07:13:00Z</dcterms:created>
  <dc:creator>Mary Jacob</dc:creator>
  <cp:lastModifiedBy>Mary Jacob</cp:lastModifiedBy>
  <dcterms:modified xsi:type="dcterms:W3CDTF">2024-03-11T05:11:19Z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F7F4695DAF524F5085347ABCC05C02B4_13</vt:lpwstr>
  </property>
</Properties>
</file>